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14" w:rsidRDefault="00B05814" w:rsidP="00B058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студенческих общежитиях живут рабочие мигранты? Звоните!</w:t>
      </w:r>
    </w:p>
    <w:p w:rsidR="00B05814" w:rsidRDefault="00B05814" w:rsidP="00B05814">
      <w:pPr>
        <w:jc w:val="both"/>
        <w:rPr>
          <w:i/>
          <w:iCs/>
        </w:rPr>
      </w:pPr>
      <w:r>
        <w:rPr>
          <w:i/>
          <w:iCs/>
        </w:rPr>
        <w:t>13 марта депутаты Государственной Думы Федерального Собрания Российской Федерации, Московской городской Думы, представители общественных и молодежных организаций, администрации 50–</w:t>
      </w:r>
      <w:proofErr w:type="spellStart"/>
      <w:r>
        <w:rPr>
          <w:i/>
          <w:iCs/>
        </w:rPr>
        <w:t>ти</w:t>
      </w:r>
      <w:proofErr w:type="spellEnd"/>
      <w:r>
        <w:rPr>
          <w:i/>
          <w:iCs/>
        </w:rPr>
        <w:t xml:space="preserve"> вузов столицы, имеющих общежития, и студенческого самоуправления сошлись в дискуссии на тему «Студенческие общежития – актуальные проблемы». </w:t>
      </w:r>
    </w:p>
    <w:p w:rsidR="00B05814" w:rsidRDefault="00B05814" w:rsidP="00B05814">
      <w:pPr>
        <w:jc w:val="both"/>
      </w:pPr>
      <w:r>
        <w:t>Это тот самый острый вопрос, который не уходит с повестки дня уже последние несколько месяцев: стоимость проживания иногородних студентов, законодательные инициативы, меры, которые предпринимаются в Государственной Думе и федеральной рабочей группе по урегулированию проблемы необоснованного повышения оплаты за проживание в студенческих общежитиях, а также их заселение рабочими мигрантами.</w:t>
      </w:r>
    </w:p>
    <w:p w:rsidR="00B05814" w:rsidRDefault="00B05814" w:rsidP="00B05814">
      <w:pPr>
        <w:jc w:val="both"/>
      </w:pPr>
      <w:r>
        <w:t>Встреча прошла в Московском государственном университете геодезии и картографии (</w:t>
      </w:r>
      <w:proofErr w:type="spellStart"/>
      <w:r>
        <w:t>МИИГАиК</w:t>
      </w:r>
      <w:proofErr w:type="spellEnd"/>
      <w:r>
        <w:t xml:space="preserve">) при поддержке Общероссийской общественной организации «Российский Союз Молодёжи» в рамках 21–й Московской студенческой дискуссионной площадки, в которой приняли участие более 140 человек. В числе спикеров выступили депутаты Государственной Думы Федерального Собрания Российской Федерации Николай Гончар и Алена </w:t>
      </w:r>
      <w:proofErr w:type="spellStart"/>
      <w:r>
        <w:t>Аршинова</w:t>
      </w:r>
      <w:proofErr w:type="spellEnd"/>
      <w:r>
        <w:t xml:space="preserve">, сопредседатель Координационного Совета ВОО «Молодая Гвардия Единой России» Сергей Поспелов, председатель Студенческого Координационного совета Общероссийского Профсоюза образования, первый заместитель председателя Объединенного профсоюзного комитета МГУ им. М.В. Ломоносова Владимир Марченко, ректор </w:t>
      </w:r>
      <w:proofErr w:type="spellStart"/>
      <w:r>
        <w:t>МИИГАиК</w:t>
      </w:r>
      <w:proofErr w:type="spellEnd"/>
      <w:r>
        <w:t xml:space="preserve">, доктор технических наук, профессор Андрей Майоров, проректор по социальной и воспитательной работе </w:t>
      </w:r>
      <w:proofErr w:type="spellStart"/>
      <w:r>
        <w:t>МИИГАиК</w:t>
      </w:r>
      <w:proofErr w:type="spellEnd"/>
      <w:r>
        <w:t xml:space="preserve">, председатель Совета по молодежной политике и воспитательной работе при Департаменте культуры города Москвы Алексей </w:t>
      </w:r>
      <w:proofErr w:type="spellStart"/>
      <w:r>
        <w:t>Конотопов</w:t>
      </w:r>
      <w:proofErr w:type="spellEnd"/>
      <w:r>
        <w:t xml:space="preserve"> и руководитель ГБУК города Москвы «Московский межвузовский центр» Сергей </w:t>
      </w:r>
      <w:proofErr w:type="spellStart"/>
      <w:r>
        <w:t>Коротицкий</w:t>
      </w:r>
      <w:proofErr w:type="spellEnd"/>
      <w:r>
        <w:t>. Модератором встречи выступил инициатор Московских студенческих дискуссионных площадок, депутат Московской городской Думы Кирилл Щитов.</w:t>
      </w:r>
    </w:p>
    <w:p w:rsidR="00B05814" w:rsidRDefault="00B05814" w:rsidP="00B05814">
      <w:pPr>
        <w:jc w:val="both"/>
      </w:pPr>
      <w:r>
        <w:t>В основном, все вопросы касались нового закона «Об образовании», который отменил ограничения по максимальной плате за койко-место, в результате чего цены в некоторых студенческих общежитиях резко взлетели.</w:t>
      </w:r>
    </w:p>
    <w:p w:rsidR="00B05814" w:rsidRDefault="00B05814" w:rsidP="00B05814">
      <w:pPr>
        <w:jc w:val="both"/>
      </w:pPr>
      <w:r>
        <w:t xml:space="preserve">«С 1 сентября прошлого года вступил в силу новый закон. Если раньше работала норма 5% от стипендии, в новом законе это было отменено. Мы хотим создать систему, которая позволяет не допускать установления несправедливой оплаты за общежитие, – отметил в своем выступлении председатель рабочей группы по урегулированию проблемы необоснованного повышения оплаты за проживание в студенческих общежитиях Николай Гончар. </w:t>
      </w:r>
      <w:proofErr w:type="gramStart"/>
      <w:r>
        <w:t>–  Мы</w:t>
      </w:r>
      <w:proofErr w:type="gramEnd"/>
      <w:r>
        <w:t xml:space="preserve"> внесли проект изменений в закон «Об образовании» и Жилищный кодекс. Этот законопроект установит замкнутый перечень критериев тех услуг, которые должны оплачиваться. Второе: мы должны искоренить понятия «дополнительные», «добровольные», «обязательные услуги». У нас бывает ситуация, когда плата за проживание в общежитиях – 560 рублей в месяц, а дополнительные, добровольные и обязательные услуги стоят порядка 3000 рублей».</w:t>
      </w:r>
    </w:p>
    <w:p w:rsidR="00B05814" w:rsidRDefault="00B05814" w:rsidP="00B05814">
      <w:pPr>
        <w:jc w:val="both"/>
      </w:pPr>
      <w:r>
        <w:t>Сейчас, согласно новому закону, вуз вправе сам определять размер оплаты за пользование общежитием и коммунальные услуги. Но в этом же законе «Об образовании» прописана очень важная статья, о которой студенты просто не знают.</w:t>
      </w:r>
    </w:p>
    <w:p w:rsidR="00B05814" w:rsidRDefault="00B05814" w:rsidP="00B05814">
      <w:pPr>
        <w:jc w:val="both"/>
      </w:pPr>
      <w:r>
        <w:t xml:space="preserve">«Обязательно надо, чтобы ребята знали, за что они платят. В новом законе есть статья 39, пункт 3, где говорится о том, что именно со студенческими организациями, которые работают в этом </w:t>
      </w:r>
      <w:r>
        <w:lastRenderedPageBreak/>
        <w:t xml:space="preserve">университете, согласовывается плата, взимаемая со студентов за проживание в общежитиях. И многие этого не знали. Мы спрашивали ребят из общежитий, слышали они об этом или нет. В некоторых вузах даже не знают лидеров </w:t>
      </w:r>
      <w:proofErr w:type="spellStart"/>
      <w:r>
        <w:t>студсоветов</w:t>
      </w:r>
      <w:proofErr w:type="spellEnd"/>
      <w:r>
        <w:t xml:space="preserve">, которые должны информировать студенческую общественность и быть в тесном контакте со всеми», – заявила заместитель председателя Комитета Госдумы по образованию Алена </w:t>
      </w:r>
      <w:proofErr w:type="spellStart"/>
      <w:r>
        <w:t>Аршинова</w:t>
      </w:r>
      <w:proofErr w:type="spellEnd"/>
      <w:r>
        <w:t>.</w:t>
      </w:r>
    </w:p>
    <w:p w:rsidR="00B05814" w:rsidRDefault="00B05814" w:rsidP="00B05814">
      <w:pPr>
        <w:jc w:val="both"/>
      </w:pPr>
      <w:r>
        <w:t xml:space="preserve">И если с оплатой студенческих общежитий более–менее все ясно: ведется активная деятельность рабочей группой по этой проблематике, уже рассматривается новый законопроект в Госдуме, проведен анализ ситуации и серьезная работа с каждым конкретным вузом–нарушителем, – то проблема заселения в студенческие общежития рабочих мигрантов до сих пор стоит остро.  </w:t>
      </w:r>
    </w:p>
    <w:p w:rsidR="00B05814" w:rsidRDefault="00B05814" w:rsidP="00B05814">
      <w:pPr>
        <w:jc w:val="both"/>
      </w:pPr>
      <w:r>
        <w:t>«Проживание в студенческих общежитиях мигрантов, приехавших в столицу не за знаниями, а на заработки, – это достаточно распространенное явление. Неоднократно проводились рейды в вузовских общагах, где, как оказывалось, проживало даже по 10 человек в одной комнате, а оплачивал им проживание работодатель. Причем, площадь, которую они занимали, равнялась далеко не нескольким комнатам. Приезжих трудяг заселяли, а где–то до сих пор продолжают селить, целыми этажами, – рассказал депутат Мосгордумы Кирилл Щитов. – У нас есть рычаги влияния, поэтому, если у студентов и жителей города есть информация, что в каких–то общежитиях проживают мигранты, я готов лично эту проблему решать. Телефон нашей горячей линии: 8(903)508–45–58».</w:t>
      </w:r>
    </w:p>
    <w:p w:rsidR="00B05814" w:rsidRDefault="00B05814" w:rsidP="00B05814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05814" w:rsidRDefault="00B05814" w:rsidP="00B05814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Напомним, что для Дискуссионных студенческих площадок был создан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микроблог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Твиттере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@MSDP_RU и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хэштег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#МСДП, куда транслируется в онлайн-режиме весь ход дискуссии.</w:t>
      </w:r>
    </w:p>
    <w:p w:rsidR="00B05814" w:rsidRDefault="00B05814" w:rsidP="00B05814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Также приглашаем к участию в Московской студенческой дискуссионной площадке в социальных сетях:</w:t>
      </w:r>
    </w:p>
    <w:p w:rsidR="00B05814" w:rsidRDefault="00B05814" w:rsidP="00B05814">
      <w:pPr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Группа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Vkontakte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0"/>
            <w:szCs w:val="20"/>
          </w:rPr>
          <w:t>http://vk.com/msdp_ru</w:t>
        </w:r>
      </w:hyperlink>
    </w:p>
    <w:p w:rsidR="00B05814" w:rsidRDefault="00B05814" w:rsidP="00B05814">
      <w:pPr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Аккаунт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Vkontakte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</w:rPr>
          <w:t>http://vk.com/vk_msdp</w:t>
        </w:r>
      </w:hyperlink>
    </w:p>
    <w:p w:rsidR="00B05814" w:rsidRDefault="00B05814" w:rsidP="00B05814">
      <w:pPr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Группа </w:t>
      </w:r>
      <w:r>
        <w:rPr>
          <w:rFonts w:ascii="Times New Roman" w:hAnsi="Times New Roman"/>
          <w:sz w:val="20"/>
          <w:szCs w:val="20"/>
          <w:lang w:val="en-US"/>
        </w:rPr>
        <w:t>Facebook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</w:rPr>
          <w:t>https://www.facebook.com/pages/Московская-студенческая-дискуссионная-площадка/575459322486435</w:t>
        </w:r>
      </w:hyperlink>
    </w:p>
    <w:p w:rsidR="00B05814" w:rsidRDefault="00B05814" w:rsidP="00B05814">
      <w:pPr>
        <w:rPr>
          <w:rFonts w:ascii="Times New Roman" w:hAnsi="Times New Roman"/>
          <w:color w:val="0000FF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</w:rPr>
        <w:t>Аккаунт</w:t>
      </w:r>
      <w:r>
        <w:rPr>
          <w:rFonts w:ascii="Times New Roman" w:hAnsi="Times New Roman"/>
          <w:sz w:val="20"/>
          <w:szCs w:val="20"/>
          <w:lang w:val="en-US"/>
        </w:rPr>
        <w:t xml:space="preserve"> Facebook: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https://www.facebook.com/msdp.ru</w:t>
        </w:r>
      </w:hyperlink>
    </w:p>
    <w:p w:rsidR="00B05814" w:rsidRDefault="00B05814" w:rsidP="00B05814">
      <w:pPr>
        <w:jc w:val="both"/>
        <w:rPr>
          <w:b/>
          <w:bCs/>
          <w:i/>
          <w:iCs/>
          <w:color w:val="333399"/>
          <w:lang w:val="en-US"/>
        </w:rPr>
      </w:pPr>
    </w:p>
    <w:p w:rsidR="00B05814" w:rsidRDefault="00B05814" w:rsidP="00B05814">
      <w:pPr>
        <w:jc w:val="both"/>
        <w:rPr>
          <w:b/>
          <w:bCs/>
          <w:i/>
          <w:iCs/>
          <w:color w:val="333399"/>
        </w:rPr>
      </w:pPr>
      <w:r>
        <w:rPr>
          <w:b/>
          <w:bCs/>
          <w:i/>
          <w:iCs/>
          <w:color w:val="333399"/>
        </w:rPr>
        <w:t>Контактная информация:</w:t>
      </w:r>
    </w:p>
    <w:p w:rsidR="00B05814" w:rsidRDefault="00B05814" w:rsidP="00B05814">
      <w:pPr>
        <w:jc w:val="both"/>
        <w:rPr>
          <w:b/>
          <w:bCs/>
          <w:i/>
          <w:iCs/>
          <w:color w:val="333399"/>
        </w:rPr>
      </w:pPr>
      <w:proofErr w:type="gramStart"/>
      <w:r>
        <w:rPr>
          <w:b/>
          <w:bCs/>
          <w:i/>
          <w:iCs/>
          <w:color w:val="333399"/>
        </w:rPr>
        <w:t>e-</w:t>
      </w:r>
      <w:proofErr w:type="spellStart"/>
      <w:r>
        <w:rPr>
          <w:b/>
          <w:bCs/>
          <w:i/>
          <w:iCs/>
          <w:color w:val="333399"/>
        </w:rPr>
        <w:t>mail</w:t>
      </w:r>
      <w:proofErr w:type="spellEnd"/>
      <w:proofErr w:type="gramEnd"/>
      <w:r>
        <w:rPr>
          <w:b/>
          <w:bCs/>
          <w:i/>
          <w:iCs/>
          <w:color w:val="333399"/>
        </w:rPr>
        <w:t xml:space="preserve">: </w:t>
      </w:r>
      <w:hyperlink r:id="rId8" w:history="1">
        <w:r>
          <w:rPr>
            <w:rStyle w:val="a3"/>
            <w:b/>
            <w:bCs/>
            <w:i/>
            <w:iCs/>
            <w:color w:val="333399"/>
          </w:rPr>
          <w:t>pr@duma.mos.ru</w:t>
        </w:r>
      </w:hyperlink>
    </w:p>
    <w:p w:rsidR="00B05814" w:rsidRDefault="00B05814" w:rsidP="00B05814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333399"/>
        </w:rPr>
        <w:t>Тел.: 8(495)621-47-73</w:t>
      </w:r>
    </w:p>
    <w:p w:rsidR="00993A98" w:rsidRDefault="00993A98">
      <w:bookmarkStart w:id="0" w:name="_GoBack"/>
      <w:bookmarkEnd w:id="0"/>
    </w:p>
    <w:sectPr w:rsidR="0099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14"/>
    <w:rsid w:val="00993A98"/>
    <w:rsid w:val="00B05814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7238-5E57-4ADA-9E97-FDFAE621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14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duma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sd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&#1052;&#1086;&#1089;&#1082;&#1086;&#1074;&#1089;&#1082;&#1072;&#1103;-&#1089;&#1090;&#1091;&#1076;&#1077;&#1085;&#1095;&#1077;&#1089;&#1082;&#1072;&#1103;-&#1076;&#1080;&#1089;&#1082;&#1091;&#1089;&#1089;&#1080;&#1086;&#1085;&#1085;&#1072;&#1103;-&#1087;&#1083;&#1086;&#1097;&#1072;&#1076;&#1082;&#1072;/575459322486435" TargetMode="External"/><Relationship Id="rId5" Type="http://schemas.openxmlformats.org/officeDocument/2006/relationships/hyperlink" Target="http://vk.com/vk_msd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k.com/msdp_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Щитова 4</dc:creator>
  <cp:keywords/>
  <dc:description/>
  <cp:lastModifiedBy>Помощник Щитова 4</cp:lastModifiedBy>
  <cp:revision>1</cp:revision>
  <dcterms:created xsi:type="dcterms:W3CDTF">2014-03-17T06:52:00Z</dcterms:created>
  <dcterms:modified xsi:type="dcterms:W3CDTF">2014-03-17T06:52:00Z</dcterms:modified>
</cp:coreProperties>
</file>